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FB" w:rsidRDefault="008951FB" w:rsidP="00381DC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51FB" w:rsidRDefault="008951FB" w:rsidP="00900BC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900BC8">
        <w:rPr>
          <w:rFonts w:ascii="Times New Roman" w:hAnsi="Times New Roman"/>
          <w:b/>
          <w:bCs/>
          <w:sz w:val="28"/>
          <w:szCs w:val="28"/>
        </w:rPr>
        <w:t>Дистанционная   консультация  для  родителей</w:t>
      </w:r>
    </w:p>
    <w:p w:rsidR="008951FB" w:rsidRDefault="008951FB" w:rsidP="00900B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6A94">
        <w:rPr>
          <w:rFonts w:ascii="Times New Roman" w:hAnsi="Times New Roman"/>
          <w:sz w:val="28"/>
          <w:szCs w:val="28"/>
        </w:rPr>
        <w:t>Воспитатель  группы  раннего  возраста</w:t>
      </w:r>
    </w:p>
    <w:p w:rsidR="008951FB" w:rsidRPr="003E6A94" w:rsidRDefault="008951FB" w:rsidP="00900B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6A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МАДОУ ЦРР-детский сад № 104</w:t>
      </w:r>
      <w:r w:rsidRPr="003E6A94">
        <w:rPr>
          <w:rFonts w:ascii="Times New Roman" w:hAnsi="Times New Roman"/>
          <w:sz w:val="28"/>
          <w:szCs w:val="28"/>
        </w:rPr>
        <w:t xml:space="preserve"> Айгишева  Е. А.</w:t>
      </w:r>
    </w:p>
    <w:p w:rsidR="008951FB" w:rsidRDefault="008951FB" w:rsidP="00900BC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951FB" w:rsidRPr="00900BC8" w:rsidRDefault="008951FB" w:rsidP="00900BC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951FB" w:rsidRPr="00D72296" w:rsidRDefault="008951FB" w:rsidP="00900B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2296">
        <w:rPr>
          <w:rFonts w:ascii="Times New Roman" w:hAnsi="Times New Roman"/>
          <w:b/>
          <w:bCs/>
          <w:sz w:val="28"/>
          <w:szCs w:val="28"/>
        </w:rPr>
        <w:t xml:space="preserve">Тема: «Специальные игры-занятия, направленные на </w:t>
      </w:r>
    </w:p>
    <w:p w:rsidR="008951FB" w:rsidRPr="00D72296" w:rsidRDefault="008951FB" w:rsidP="00900B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2296">
        <w:rPr>
          <w:rFonts w:ascii="Times New Roman" w:hAnsi="Times New Roman"/>
          <w:b/>
          <w:bCs/>
          <w:sz w:val="28"/>
          <w:szCs w:val="28"/>
        </w:rPr>
        <w:t>развитие разных сторон речи ребенка»</w:t>
      </w:r>
    </w:p>
    <w:p w:rsidR="008951FB" w:rsidRPr="00D72296" w:rsidRDefault="008951FB" w:rsidP="00900B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51FB" w:rsidRPr="00D72296" w:rsidRDefault="008951FB" w:rsidP="00900BC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2296">
        <w:rPr>
          <w:rFonts w:ascii="Times New Roman" w:hAnsi="Times New Roman"/>
          <w:sz w:val="28"/>
          <w:szCs w:val="28"/>
        </w:rPr>
        <w:tab/>
        <w:t>Игры преимущественно направлены на развитие понимания детьми речи. В процессе этих игр дети учатся действовать по речевой инструкции взрослого.</w:t>
      </w:r>
    </w:p>
    <w:p w:rsidR="008951FB" w:rsidRPr="00D72296" w:rsidRDefault="008951FB" w:rsidP="00852A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2296">
        <w:rPr>
          <w:rFonts w:ascii="Times New Roman" w:hAnsi="Times New Roman"/>
          <w:b/>
          <w:sz w:val="28"/>
          <w:szCs w:val="28"/>
        </w:rPr>
        <w:t>«Возьми, кати»</w:t>
      </w:r>
    </w:p>
    <w:p w:rsidR="008951FB" w:rsidRDefault="008951FB" w:rsidP="00501D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2296">
        <w:rPr>
          <w:rFonts w:ascii="Times New Roman" w:hAnsi="Times New Roman"/>
          <w:sz w:val="28"/>
          <w:szCs w:val="28"/>
        </w:rPr>
        <w:t xml:space="preserve">        Для этой игры подготовьте трое воротцев и три игрушки: машинку шарик и маленький мячик. Воротца сделайте из кубиков или деталей конструктора. Предложите малышу поиграть с игрушками, посадив его рядом с собой на коврик. Вместе с ним рассмотрите игрушки, назовите их. Затем расставьте воротца в ряд. Перед одними воротцами поставьте машинку, перед другими положите шарик, перед третьими – мячик.</w:t>
      </w:r>
    </w:p>
    <w:p w:rsidR="008951FB" w:rsidRDefault="008951FB" w:rsidP="00501D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951FB" w:rsidRPr="00D72296" w:rsidRDefault="008951FB" w:rsidP="00480CE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3.75pt;height:186pt">
            <v:imagedata r:id="rId5" r:href="rId6"/>
          </v:shape>
        </w:pict>
      </w:r>
    </w:p>
    <w:p w:rsidR="008951FB" w:rsidRDefault="008951FB" w:rsidP="00501D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951FB" w:rsidRPr="00D72296" w:rsidRDefault="008951FB" w:rsidP="00501D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2296">
        <w:rPr>
          <w:rFonts w:ascii="Times New Roman" w:hAnsi="Times New Roman"/>
          <w:sz w:val="28"/>
          <w:szCs w:val="28"/>
        </w:rPr>
        <w:t>Укажите жестом  на машинку и предложите ребенку: «Возьми машинку», а затем произнесите: «Кати машинку». В случае необходимости помогите малышу вкатить игрушку в воротца.  Потом скажите то же самое, указывая на шарик, на мячик.</w:t>
      </w:r>
    </w:p>
    <w:p w:rsidR="008951FB" w:rsidRPr="00480CE5" w:rsidRDefault="008951FB" w:rsidP="00480CE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2296">
        <w:rPr>
          <w:rFonts w:ascii="Times New Roman" w:hAnsi="Times New Roman"/>
          <w:sz w:val="28"/>
          <w:szCs w:val="28"/>
        </w:rPr>
        <w:t>Повторите игру, не используя указательные жесты, чередуя инструкции  «возьми» и «кати». Не забывайте хвалить малыша за правильно выполненное действие, но не критикуйте его, если он будет действовать по- своему.</w:t>
      </w:r>
    </w:p>
    <w:p w:rsidR="008951FB" w:rsidRPr="00D72296" w:rsidRDefault="008951FB" w:rsidP="00E7705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2296">
        <w:rPr>
          <w:rFonts w:ascii="Times New Roman" w:hAnsi="Times New Roman"/>
          <w:b/>
          <w:sz w:val="28"/>
          <w:szCs w:val="28"/>
        </w:rPr>
        <w:t>«Потопали, похлопали»</w:t>
      </w:r>
    </w:p>
    <w:p w:rsidR="008951FB" w:rsidRDefault="008951FB" w:rsidP="00480CE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2296">
        <w:rPr>
          <w:rFonts w:ascii="Times New Roman" w:hAnsi="Times New Roman"/>
          <w:sz w:val="28"/>
          <w:szCs w:val="28"/>
        </w:rPr>
        <w:t xml:space="preserve">Можно организовать веселые подвижные игры, включающие в себя выполнение различных инструкций. Например,  предложите  ребенку: «Давай поиграем в зайчиков. Как  прыгает зайчик?» Изобразите его прыжки, прижав согнутые  в локтях руки к груди.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8951FB" w:rsidRDefault="008951FB" w:rsidP="00480CE5">
      <w:pPr>
        <w:spacing w:line="240" w:lineRule="auto"/>
        <w:jc w:val="center"/>
      </w:pPr>
      <w:r>
        <w:pict>
          <v:shape id="_x0000_i1026" type="#_x0000_t75" alt="" style="width:125.25pt;height:188.25pt">
            <v:imagedata r:id="rId7" r:href="rId8"/>
          </v:shape>
        </w:pict>
      </w:r>
    </w:p>
    <w:p w:rsidR="008951FB" w:rsidRPr="00D72296" w:rsidRDefault="008951FB" w:rsidP="00480CE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2296">
        <w:rPr>
          <w:rFonts w:ascii="Times New Roman" w:hAnsi="Times New Roman"/>
          <w:sz w:val="28"/>
          <w:szCs w:val="28"/>
        </w:rPr>
        <w:t>Подражая вам, малыш  начнет прыгать и повторять: «Прыг – скок!». Затем скажите: «А теперь мы медвежата.  Потопайте ножками, как медвежата», «А  теперь мы птички, помашите крылышками», «А теперь похлопайте!»… «А теперь потопайте»… «А теперь попрыгайте»…</w:t>
      </w:r>
    </w:p>
    <w:p w:rsidR="008951FB" w:rsidRPr="00D72296" w:rsidRDefault="008951FB" w:rsidP="00D312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2296">
        <w:rPr>
          <w:rFonts w:ascii="Times New Roman" w:hAnsi="Times New Roman"/>
          <w:b/>
          <w:sz w:val="28"/>
          <w:szCs w:val="28"/>
        </w:rPr>
        <w:t>Импровизация сказок с использованием игрушек</w:t>
      </w:r>
    </w:p>
    <w:p w:rsidR="008951FB" w:rsidRPr="00D72296" w:rsidRDefault="008951FB" w:rsidP="003E6A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2296">
        <w:rPr>
          <w:rFonts w:ascii="Times New Roman" w:hAnsi="Times New Roman"/>
          <w:sz w:val="28"/>
          <w:szCs w:val="28"/>
        </w:rPr>
        <w:t>Можно также организовать несложные импровизации по мотивам сказок, рассказов, песенок с использованием игрушек, персонажей кукольного театра. Разыгрывайте сценки, разговаривая от имени персонажей, комментируйте их действия, обращайтесь к детям с вопросами. Со временем дети сами захотят участвовать в таких «спектаклях».</w:t>
      </w:r>
    </w:p>
    <w:p w:rsidR="008951FB" w:rsidRPr="00D72296" w:rsidRDefault="008951FB" w:rsidP="00E2230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2296">
        <w:rPr>
          <w:rFonts w:ascii="Times New Roman" w:hAnsi="Times New Roman"/>
          <w:b/>
          <w:sz w:val="28"/>
          <w:szCs w:val="28"/>
        </w:rPr>
        <w:t>Детские книжки</w:t>
      </w:r>
    </w:p>
    <w:p w:rsidR="008951FB" w:rsidRDefault="008951FB" w:rsidP="00D722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72296">
        <w:rPr>
          <w:rFonts w:ascii="Times New Roman" w:hAnsi="Times New Roman"/>
          <w:sz w:val="28"/>
          <w:szCs w:val="28"/>
        </w:rPr>
        <w:t>Чрезвычайно полезные для развития речи является совместно со взрослыми чтение детских книг, рассматривание красочных иллюстраций. Помимо сказок, рекомендуем читать детям следующие произведения:К. Чуковский  «Телефон»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2296">
        <w:rPr>
          <w:rFonts w:ascii="Times New Roman" w:hAnsi="Times New Roman"/>
          <w:sz w:val="28"/>
          <w:szCs w:val="28"/>
        </w:rPr>
        <w:t>С. Маршак «Глупый мышонок», «Ребятам</w:t>
      </w:r>
      <w:r>
        <w:rPr>
          <w:rFonts w:ascii="Times New Roman" w:hAnsi="Times New Roman"/>
          <w:sz w:val="28"/>
          <w:szCs w:val="28"/>
        </w:rPr>
        <w:t xml:space="preserve"> о зверятах», короткие стихи А.Барто, Б.</w:t>
      </w:r>
      <w:r w:rsidRPr="00D72296">
        <w:rPr>
          <w:rFonts w:ascii="Times New Roman" w:hAnsi="Times New Roman"/>
          <w:sz w:val="28"/>
          <w:szCs w:val="28"/>
        </w:rPr>
        <w:t>Заходера.</w:t>
      </w:r>
    </w:p>
    <w:p w:rsidR="008951FB" w:rsidRPr="00D72296" w:rsidRDefault="008951FB" w:rsidP="00480CE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72296">
        <w:rPr>
          <w:rFonts w:ascii="Times New Roman" w:hAnsi="Times New Roman"/>
          <w:sz w:val="28"/>
          <w:szCs w:val="28"/>
        </w:rPr>
        <w:t>Показывайте иллюстрации, задавайте детям вопросы о том, кто на них изображен, что он делает. Если малыши затрудняются ответить, сами называйте героев, их действия, предметы, стимулируя малышей к повторению речевых образцов.  Рассматривание  картинок может быть и иным: называйте персонажей, их действия, предметы, изображенные на рисунке, и просите ребенка их показать. Эти занятия следует проводить  индивидуал</w:t>
      </w:r>
      <w:r>
        <w:rPr>
          <w:rFonts w:ascii="Times New Roman" w:hAnsi="Times New Roman"/>
          <w:sz w:val="28"/>
          <w:szCs w:val="28"/>
        </w:rPr>
        <w:t xml:space="preserve">ьно или с небольшой группой.   </w:t>
      </w:r>
    </w:p>
    <w:sectPr w:rsidR="008951FB" w:rsidRPr="00D72296" w:rsidSect="00480CE5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4B60"/>
    <w:multiLevelType w:val="multilevel"/>
    <w:tmpl w:val="B26A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90463"/>
    <w:multiLevelType w:val="multilevel"/>
    <w:tmpl w:val="98B8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0B47E4"/>
    <w:multiLevelType w:val="multilevel"/>
    <w:tmpl w:val="877A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A73"/>
    <w:rsid w:val="00192F6F"/>
    <w:rsid w:val="001B2063"/>
    <w:rsid w:val="001D62B6"/>
    <w:rsid w:val="001F12A1"/>
    <w:rsid w:val="00227642"/>
    <w:rsid w:val="002B7CF0"/>
    <w:rsid w:val="002E06EC"/>
    <w:rsid w:val="003200AB"/>
    <w:rsid w:val="00381DCC"/>
    <w:rsid w:val="003C257D"/>
    <w:rsid w:val="003E1A36"/>
    <w:rsid w:val="003E6A94"/>
    <w:rsid w:val="00444A4D"/>
    <w:rsid w:val="00480CE5"/>
    <w:rsid w:val="00501D53"/>
    <w:rsid w:val="00521EF9"/>
    <w:rsid w:val="006166B3"/>
    <w:rsid w:val="00642D1F"/>
    <w:rsid w:val="006D548D"/>
    <w:rsid w:val="008171D6"/>
    <w:rsid w:val="0084179B"/>
    <w:rsid w:val="00852A73"/>
    <w:rsid w:val="008951FB"/>
    <w:rsid w:val="008E3BB3"/>
    <w:rsid w:val="00900BC8"/>
    <w:rsid w:val="00CD41D2"/>
    <w:rsid w:val="00D3121D"/>
    <w:rsid w:val="00D72296"/>
    <w:rsid w:val="00D92234"/>
    <w:rsid w:val="00E22304"/>
    <w:rsid w:val="00E7705E"/>
    <w:rsid w:val="00FD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0AB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9"/>
    <w:qFormat/>
    <w:locked/>
    <w:rsid w:val="00E2230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22304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E223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tatic6.depositphotos.com/1009168/564/i/950/depositphotos_5649328-stock-photo-active-playin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avatars.mds.yandex.net/get-pdb/963318/ab2699ff-ebc1-4250-befa-7611e44f4d2f/s120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470</Words>
  <Characters>2679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Job</cp:lastModifiedBy>
  <cp:revision>4</cp:revision>
  <dcterms:created xsi:type="dcterms:W3CDTF">2019-02-18T18:06:00Z</dcterms:created>
  <dcterms:modified xsi:type="dcterms:W3CDTF">2019-02-25T07:52:00Z</dcterms:modified>
</cp:coreProperties>
</file>